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B4CB05E" w:rsidR="007907BF" w:rsidRPr="005066C0" w:rsidRDefault="00536598" w:rsidP="00536598">
      <w:pPr>
        <w:pStyle w:val="Heading1"/>
        <w:rPr>
          <w:rFonts w:asciiTheme="majorHAnsi" w:hAnsiTheme="majorHAnsi" w:cstheme="majorHAnsi"/>
        </w:rPr>
      </w:pPr>
      <w:r w:rsidRPr="005066C0">
        <w:rPr>
          <w:rFonts w:asciiTheme="majorHAnsi" w:hAnsiTheme="majorHAnsi" w:cstheme="majorHAnsi"/>
        </w:rPr>
        <w:t xml:space="preserve">DevOps Foundation </w:t>
      </w:r>
      <w:r w:rsidR="00A7756F" w:rsidRPr="005066C0">
        <w:rPr>
          <w:rFonts w:asciiTheme="majorHAnsi" w:hAnsiTheme="majorHAnsi" w:cstheme="majorHAnsi"/>
        </w:rPr>
        <w:t>(DOFD)</w:t>
      </w:r>
      <w:r w:rsidR="00A7756F" w:rsidRPr="005066C0">
        <w:rPr>
          <w:rFonts w:asciiTheme="majorHAnsi" w:hAnsiTheme="majorHAnsi" w:cstheme="majorHAnsi"/>
          <w:vertAlign w:val="superscript"/>
        </w:rPr>
        <w:t>®</w:t>
      </w:r>
    </w:p>
    <w:p w14:paraId="00000002" w14:textId="77777777" w:rsidR="007907BF" w:rsidRPr="005066C0" w:rsidRDefault="007907BF" w:rsidP="00536598">
      <w:pPr>
        <w:rPr>
          <w:rFonts w:asciiTheme="majorHAnsi" w:hAnsiTheme="majorHAnsi" w:cstheme="majorHAnsi"/>
        </w:rPr>
      </w:pPr>
    </w:p>
    <w:p w14:paraId="00000003"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Introduction</w:t>
      </w:r>
    </w:p>
    <w:p w14:paraId="00000004"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DevOps is a fast-growing framework that bridges the gap between software development and operations. Boost your DevOps knowledge with this interactive and engaging online course!</w:t>
      </w:r>
    </w:p>
    <w:p w14:paraId="00000005" w14:textId="77777777" w:rsidR="007907BF" w:rsidRPr="005066C0" w:rsidRDefault="007907BF" w:rsidP="00536598">
      <w:pPr>
        <w:rPr>
          <w:rFonts w:asciiTheme="majorHAnsi" w:hAnsiTheme="majorHAnsi" w:cstheme="majorHAnsi"/>
        </w:rPr>
      </w:pPr>
    </w:p>
    <w:p w14:paraId="00000006"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Anyone involved in IT operations knows that it is crucial to understand the processes involved in both software development and operations. DevOps Foundation is extremely popular because it gives professionals the cutting-edge knowledge they require to manage IT effectively. </w:t>
      </w:r>
    </w:p>
    <w:p w14:paraId="00000009" w14:textId="77777777" w:rsidR="007907BF" w:rsidRPr="005066C0" w:rsidRDefault="007907BF" w:rsidP="00536598">
      <w:pPr>
        <w:rPr>
          <w:rFonts w:asciiTheme="majorHAnsi" w:hAnsiTheme="majorHAnsi" w:cstheme="majorHAnsi"/>
        </w:rPr>
      </w:pPr>
    </w:p>
    <w:p w14:paraId="0000000A"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More about the course</w:t>
      </w:r>
    </w:p>
    <w:p w14:paraId="0000000B"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Today’s fast-moving environment demands slick collaboration between development and operations teams. DevOps helps organizations reevaluate the relationship between development and operations. It focuses on their crucial roles in establishing an environment of continuous delivery and improvement.</w:t>
      </w:r>
    </w:p>
    <w:p w14:paraId="0000000C" w14:textId="77777777" w:rsidR="007907BF" w:rsidRPr="005066C0" w:rsidRDefault="007907BF" w:rsidP="00536598">
      <w:pPr>
        <w:rPr>
          <w:rFonts w:asciiTheme="majorHAnsi" w:hAnsiTheme="majorHAnsi" w:cstheme="majorHAnsi"/>
        </w:rPr>
      </w:pPr>
    </w:p>
    <w:p w14:paraId="0000000D"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This DevOps Foundation Certification course provides hands-on expertise in applying the DevOps delivery model in real-world scenarios. Certification in DevOps will help you demonstrate your understanding of:</w:t>
      </w:r>
    </w:p>
    <w:p w14:paraId="0000000E" w14:textId="77777777" w:rsidR="007907BF" w:rsidRPr="005066C0" w:rsidRDefault="00536598" w:rsidP="00536598">
      <w:pPr>
        <w:pStyle w:val="ListParagraph"/>
        <w:numPr>
          <w:ilvl w:val="0"/>
          <w:numId w:val="6"/>
        </w:numPr>
        <w:rPr>
          <w:rFonts w:asciiTheme="majorHAnsi" w:hAnsiTheme="majorHAnsi" w:cstheme="majorHAnsi"/>
        </w:rPr>
      </w:pPr>
      <w:r w:rsidRPr="005066C0">
        <w:rPr>
          <w:rFonts w:asciiTheme="majorHAnsi" w:hAnsiTheme="majorHAnsi" w:cstheme="majorHAnsi"/>
        </w:rPr>
        <w:t>The benefits of DevOps for software development and operations</w:t>
      </w:r>
    </w:p>
    <w:p w14:paraId="0000000F" w14:textId="77777777" w:rsidR="007907BF" w:rsidRPr="005066C0" w:rsidRDefault="00536598" w:rsidP="00536598">
      <w:pPr>
        <w:pStyle w:val="ListParagraph"/>
        <w:numPr>
          <w:ilvl w:val="0"/>
          <w:numId w:val="6"/>
        </w:numPr>
        <w:rPr>
          <w:rFonts w:asciiTheme="majorHAnsi" w:hAnsiTheme="majorHAnsi" w:cstheme="majorHAnsi"/>
        </w:rPr>
      </w:pPr>
      <w:r w:rsidRPr="005066C0">
        <w:rPr>
          <w:rFonts w:asciiTheme="majorHAnsi" w:hAnsiTheme="majorHAnsi" w:cstheme="majorHAnsi"/>
        </w:rPr>
        <w:t>The applicability of DevOps to any organization regardless of size, location, or industry</w:t>
      </w:r>
    </w:p>
    <w:p w14:paraId="00000010" w14:textId="77777777" w:rsidR="007907BF" w:rsidRPr="005066C0" w:rsidRDefault="00536598" w:rsidP="00536598">
      <w:pPr>
        <w:pStyle w:val="ListParagraph"/>
        <w:numPr>
          <w:ilvl w:val="0"/>
          <w:numId w:val="6"/>
        </w:numPr>
        <w:rPr>
          <w:rFonts w:asciiTheme="majorHAnsi" w:hAnsiTheme="majorHAnsi" w:cstheme="majorHAnsi"/>
        </w:rPr>
      </w:pPr>
      <w:r w:rsidRPr="005066C0">
        <w:rPr>
          <w:rFonts w:asciiTheme="majorHAnsi" w:hAnsiTheme="majorHAnsi" w:cstheme="majorHAnsi"/>
        </w:rPr>
        <w:t>The delivery of high-quality applications and services with regular releases</w:t>
      </w:r>
    </w:p>
    <w:p w14:paraId="00000011" w14:textId="77777777" w:rsidR="007907BF" w:rsidRPr="005066C0" w:rsidRDefault="007907BF" w:rsidP="00536598">
      <w:pPr>
        <w:rPr>
          <w:rFonts w:asciiTheme="majorHAnsi" w:hAnsiTheme="majorHAnsi" w:cstheme="majorHAnsi"/>
        </w:rPr>
      </w:pPr>
    </w:p>
    <w:p w14:paraId="00000012"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Benefits for Individuals</w:t>
      </w:r>
    </w:p>
    <w:p w14:paraId="00000013"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Certified DevOps engineers are in demand worldwide. DevOps certification is crucial for  IT professionals who want to enhance their marketability and employability. The DevOps Foundation course is designed for a wide audience. It is ideal for developers and operations staff, as well as:</w:t>
      </w:r>
    </w:p>
    <w:p w14:paraId="00000014"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Application Developers</w:t>
      </w:r>
    </w:p>
    <w:p w14:paraId="00000015"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Testing Professionals</w:t>
      </w:r>
    </w:p>
    <w:p w14:paraId="00000016"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Business Analysts</w:t>
      </w:r>
    </w:p>
    <w:p w14:paraId="00000017"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Consultants</w:t>
      </w:r>
    </w:p>
    <w:p w14:paraId="00000018"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IT Directors</w:t>
      </w:r>
    </w:p>
    <w:p w14:paraId="00000019"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Project Managers</w:t>
      </w:r>
    </w:p>
    <w:p w14:paraId="0000001A"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Lean Practitioners</w:t>
      </w:r>
    </w:p>
    <w:p w14:paraId="0000001B"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Software Developers</w:t>
      </w:r>
    </w:p>
    <w:p w14:paraId="0000001C"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lastRenderedPageBreak/>
        <w:t>Software Testers</w:t>
      </w:r>
    </w:p>
    <w:p w14:paraId="0000001D" w14:textId="77777777" w:rsidR="007907BF" w:rsidRPr="005066C0" w:rsidRDefault="00536598" w:rsidP="00536598">
      <w:pPr>
        <w:pStyle w:val="ListParagraph"/>
        <w:numPr>
          <w:ilvl w:val="0"/>
          <w:numId w:val="7"/>
        </w:numPr>
        <w:rPr>
          <w:rFonts w:asciiTheme="majorHAnsi" w:hAnsiTheme="majorHAnsi" w:cstheme="majorHAnsi"/>
        </w:rPr>
      </w:pPr>
      <w:r w:rsidRPr="005066C0">
        <w:rPr>
          <w:rFonts w:asciiTheme="majorHAnsi" w:hAnsiTheme="majorHAnsi" w:cstheme="majorHAnsi"/>
        </w:rPr>
        <w:t>Release Engineers</w:t>
      </w:r>
      <w:r w:rsidRPr="005066C0">
        <w:rPr>
          <w:rFonts w:asciiTheme="majorHAnsi" w:hAnsiTheme="majorHAnsi" w:cstheme="majorHAnsi"/>
        </w:rPr>
        <w:br/>
      </w:r>
    </w:p>
    <w:p w14:paraId="0000001E"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Benefits for Organizations</w:t>
      </w:r>
    </w:p>
    <w:p w14:paraId="0000001F"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DevOps joins together the traditionally-siloed departments of IT, creating more agile environments where development and operations staff can share resources and expertise. The DevOps approach addresses common issues in IT management and encourages an atmosphere of collaboration. With DevOps-powered awareness and expertise, teams can work in harmony to deliver high-quality products and services.</w:t>
      </w:r>
    </w:p>
    <w:p w14:paraId="00000020" w14:textId="77777777" w:rsidR="007907BF" w:rsidRPr="005066C0" w:rsidRDefault="007907BF" w:rsidP="00536598">
      <w:pPr>
        <w:rPr>
          <w:rFonts w:asciiTheme="majorHAnsi" w:hAnsiTheme="majorHAnsi" w:cstheme="majorHAnsi"/>
        </w:rPr>
      </w:pPr>
    </w:p>
    <w:p w14:paraId="00000021"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Organizations that train their employees in DevOps can benefit from:</w:t>
      </w:r>
    </w:p>
    <w:p w14:paraId="00000022" w14:textId="77777777" w:rsidR="007907BF" w:rsidRPr="005066C0" w:rsidRDefault="00536598" w:rsidP="00536598">
      <w:pPr>
        <w:pStyle w:val="ListParagraph"/>
        <w:numPr>
          <w:ilvl w:val="0"/>
          <w:numId w:val="8"/>
        </w:numPr>
        <w:rPr>
          <w:rFonts w:asciiTheme="majorHAnsi" w:hAnsiTheme="majorHAnsi" w:cstheme="majorHAnsi"/>
        </w:rPr>
      </w:pPr>
      <w:r w:rsidRPr="005066C0">
        <w:rPr>
          <w:rFonts w:asciiTheme="majorHAnsi" w:hAnsiTheme="majorHAnsi" w:cstheme="majorHAnsi"/>
        </w:rPr>
        <w:t>Faster development and more rapid deployment</w:t>
      </w:r>
    </w:p>
    <w:p w14:paraId="00000023" w14:textId="77777777" w:rsidR="007907BF" w:rsidRPr="005066C0" w:rsidRDefault="00536598" w:rsidP="00536598">
      <w:pPr>
        <w:pStyle w:val="ListParagraph"/>
        <w:numPr>
          <w:ilvl w:val="0"/>
          <w:numId w:val="8"/>
        </w:numPr>
        <w:rPr>
          <w:rFonts w:asciiTheme="majorHAnsi" w:hAnsiTheme="majorHAnsi" w:cstheme="majorHAnsi"/>
        </w:rPr>
      </w:pPr>
      <w:r w:rsidRPr="005066C0">
        <w:rPr>
          <w:rFonts w:asciiTheme="majorHAnsi" w:hAnsiTheme="majorHAnsi" w:cstheme="majorHAnsi"/>
        </w:rPr>
        <w:t>An agile, lean, and flexible approach that aligns IT with the evolving demands of digital transformation</w:t>
      </w:r>
    </w:p>
    <w:p w14:paraId="00000024" w14:textId="77777777" w:rsidR="007907BF" w:rsidRPr="005066C0" w:rsidRDefault="00536598" w:rsidP="00536598">
      <w:pPr>
        <w:pStyle w:val="ListParagraph"/>
        <w:numPr>
          <w:ilvl w:val="0"/>
          <w:numId w:val="8"/>
        </w:numPr>
        <w:rPr>
          <w:rFonts w:asciiTheme="majorHAnsi" w:hAnsiTheme="majorHAnsi" w:cstheme="majorHAnsi"/>
        </w:rPr>
      </w:pPr>
      <w:r w:rsidRPr="005066C0">
        <w:rPr>
          <w:rFonts w:asciiTheme="majorHAnsi" w:hAnsiTheme="majorHAnsi" w:cstheme="majorHAnsi"/>
        </w:rPr>
        <w:t>A common set of practices that allows multifunctional groups to work together</w:t>
      </w:r>
    </w:p>
    <w:p w14:paraId="00000025" w14:textId="77777777" w:rsidR="007907BF" w:rsidRPr="005066C0" w:rsidRDefault="00536598" w:rsidP="00536598">
      <w:pPr>
        <w:pStyle w:val="ListParagraph"/>
        <w:numPr>
          <w:ilvl w:val="0"/>
          <w:numId w:val="8"/>
        </w:numPr>
        <w:rPr>
          <w:rFonts w:asciiTheme="majorHAnsi" w:hAnsiTheme="majorHAnsi" w:cstheme="majorHAnsi"/>
        </w:rPr>
      </w:pPr>
      <w:r w:rsidRPr="005066C0">
        <w:rPr>
          <w:rFonts w:asciiTheme="majorHAnsi" w:hAnsiTheme="majorHAnsi" w:cstheme="majorHAnsi"/>
        </w:rPr>
        <w:t>Reduced risks</w:t>
      </w:r>
    </w:p>
    <w:p w14:paraId="00000026" w14:textId="77777777" w:rsidR="007907BF" w:rsidRPr="005066C0" w:rsidRDefault="00536598" w:rsidP="00536598">
      <w:pPr>
        <w:pStyle w:val="ListParagraph"/>
        <w:numPr>
          <w:ilvl w:val="0"/>
          <w:numId w:val="8"/>
        </w:numPr>
        <w:rPr>
          <w:rFonts w:asciiTheme="majorHAnsi" w:hAnsiTheme="majorHAnsi" w:cstheme="majorHAnsi"/>
        </w:rPr>
      </w:pPr>
      <w:r w:rsidRPr="005066C0">
        <w:rPr>
          <w:rFonts w:asciiTheme="majorHAnsi" w:hAnsiTheme="majorHAnsi" w:cstheme="majorHAnsi"/>
        </w:rPr>
        <w:t>Improved recovery times</w:t>
      </w:r>
    </w:p>
    <w:p w14:paraId="00000027" w14:textId="77777777" w:rsidR="007907BF" w:rsidRPr="005066C0" w:rsidRDefault="007907BF" w:rsidP="00536598">
      <w:pPr>
        <w:rPr>
          <w:rFonts w:asciiTheme="majorHAnsi" w:hAnsiTheme="majorHAnsi" w:cstheme="majorHAnsi"/>
        </w:rPr>
      </w:pPr>
    </w:p>
    <w:p w14:paraId="00000028"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Course Outline</w:t>
      </w:r>
    </w:p>
    <w:p w14:paraId="00000029"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An Introduction to DevOps Foundation</w:t>
      </w:r>
    </w:p>
    <w:p w14:paraId="0000002A"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introduces the course and its objectives while also providing a breakdown of the course content. It also looks at the DevOps Institute. Learners get a clear idea of what to expect throughout the course right up to the exam. </w:t>
      </w:r>
    </w:p>
    <w:p w14:paraId="0000002B" w14:textId="77777777" w:rsidR="007907BF" w:rsidRPr="005066C0" w:rsidRDefault="007907BF" w:rsidP="00536598">
      <w:pPr>
        <w:rPr>
          <w:rFonts w:asciiTheme="majorHAnsi" w:hAnsiTheme="majorHAnsi" w:cstheme="majorHAnsi"/>
        </w:rPr>
      </w:pPr>
    </w:p>
    <w:p w14:paraId="0000002C"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1: Exploring DevOps</w:t>
      </w:r>
    </w:p>
    <w:p w14:paraId="0000002D"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provides a clear introduction to DevOps, exploring its purpose and the advantages businesses can gain from the methodology. </w:t>
      </w:r>
    </w:p>
    <w:p w14:paraId="0000002E" w14:textId="77777777" w:rsidR="007907BF" w:rsidRPr="005066C0" w:rsidRDefault="007907BF" w:rsidP="00536598">
      <w:pPr>
        <w:rPr>
          <w:rFonts w:asciiTheme="majorHAnsi" w:hAnsiTheme="majorHAnsi" w:cstheme="majorHAnsi"/>
        </w:rPr>
      </w:pPr>
    </w:p>
    <w:p w14:paraId="0000002F"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2: Core Principles and Practices</w:t>
      </w:r>
    </w:p>
    <w:p w14:paraId="00000030"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examines the core practices and principles of the DevOps framework in detail. This includes the Theory of Constraints, the Second and Third Ways, and </w:t>
      </w:r>
      <w:proofErr w:type="spellStart"/>
      <w:r w:rsidRPr="005066C0">
        <w:rPr>
          <w:rFonts w:asciiTheme="majorHAnsi" w:hAnsiTheme="majorHAnsi" w:cstheme="majorHAnsi"/>
        </w:rPr>
        <w:t>DevSecOps</w:t>
      </w:r>
      <w:proofErr w:type="spellEnd"/>
      <w:r w:rsidRPr="005066C0">
        <w:rPr>
          <w:rFonts w:asciiTheme="majorHAnsi" w:hAnsiTheme="majorHAnsi" w:cstheme="majorHAnsi"/>
        </w:rPr>
        <w:t>.</w:t>
      </w:r>
    </w:p>
    <w:p w14:paraId="00000031" w14:textId="77777777" w:rsidR="007907BF" w:rsidRPr="005066C0" w:rsidRDefault="007907BF" w:rsidP="00536598">
      <w:pPr>
        <w:rPr>
          <w:rFonts w:asciiTheme="majorHAnsi" w:hAnsiTheme="majorHAnsi" w:cstheme="majorHAnsi"/>
        </w:rPr>
      </w:pPr>
    </w:p>
    <w:p w14:paraId="00000032"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3: Business and Technology Frameworks</w:t>
      </w:r>
    </w:p>
    <w:p w14:paraId="00000033"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examines business and technology frameworks that are essential for the effective management of IT services, including Agile and Lean. The module also looks at safety culture and learning organizations. </w:t>
      </w:r>
    </w:p>
    <w:p w14:paraId="00000034" w14:textId="77777777" w:rsidR="007907BF" w:rsidRPr="005066C0" w:rsidRDefault="007907BF" w:rsidP="00536598">
      <w:pPr>
        <w:rPr>
          <w:rFonts w:asciiTheme="majorHAnsi" w:hAnsiTheme="majorHAnsi" w:cstheme="majorHAnsi"/>
        </w:rPr>
      </w:pPr>
    </w:p>
    <w:p w14:paraId="00000035"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4: Culture, Behavior and Operating Models</w:t>
      </w:r>
    </w:p>
    <w:p w14:paraId="00000036"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lastRenderedPageBreak/>
        <w:t xml:space="preserve">This module explores organizational culture and behavior in the context of successful operating models. </w:t>
      </w:r>
    </w:p>
    <w:p w14:paraId="00000037" w14:textId="77777777" w:rsidR="007907BF" w:rsidRPr="005066C0" w:rsidRDefault="007907BF" w:rsidP="00536598">
      <w:pPr>
        <w:rPr>
          <w:rFonts w:asciiTheme="majorHAnsi" w:hAnsiTheme="majorHAnsi" w:cstheme="majorHAnsi"/>
        </w:rPr>
      </w:pPr>
    </w:p>
    <w:p w14:paraId="00000038"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5: Automation and Architecting DevOps Toolchains</w:t>
      </w:r>
    </w:p>
    <w:p w14:paraId="00000039"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explores the benefits of automation and toolchains in the successful implementation of DevOps. </w:t>
      </w:r>
    </w:p>
    <w:p w14:paraId="0000003A" w14:textId="77777777" w:rsidR="007907BF" w:rsidRPr="005066C0" w:rsidRDefault="007907BF" w:rsidP="00536598">
      <w:pPr>
        <w:rPr>
          <w:rFonts w:asciiTheme="majorHAnsi" w:hAnsiTheme="majorHAnsi" w:cstheme="majorHAnsi"/>
        </w:rPr>
      </w:pPr>
    </w:p>
    <w:p w14:paraId="0000003B"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6: Measures, Metrics and Reporting</w:t>
      </w:r>
    </w:p>
    <w:p w14:paraId="0000003C"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examines the relevant metrics for tracking and reporting on DevOps activities. </w:t>
      </w:r>
    </w:p>
    <w:p w14:paraId="0000003D" w14:textId="77777777" w:rsidR="007907BF" w:rsidRPr="005066C0" w:rsidRDefault="007907BF" w:rsidP="00536598">
      <w:pPr>
        <w:rPr>
          <w:rFonts w:asciiTheme="majorHAnsi" w:hAnsiTheme="majorHAnsi" w:cstheme="majorHAnsi"/>
        </w:rPr>
      </w:pPr>
    </w:p>
    <w:p w14:paraId="0000003E"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Module 7: Sharing, Shadowing and Evolving</w:t>
      </w:r>
    </w:p>
    <w:p w14:paraId="0000003F"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This module examines the key elements required for implementing DevOps, including leadership and organizational culture. Critical success factors are also covered. </w:t>
      </w:r>
    </w:p>
    <w:p w14:paraId="00000040" w14:textId="77777777" w:rsidR="007907BF" w:rsidRPr="005066C0" w:rsidRDefault="007907BF" w:rsidP="00536598">
      <w:pPr>
        <w:rPr>
          <w:rFonts w:asciiTheme="majorHAnsi" w:hAnsiTheme="majorHAnsi" w:cstheme="majorHAnsi"/>
        </w:rPr>
      </w:pPr>
    </w:p>
    <w:p w14:paraId="00000041"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Practice Exam Simulators</w:t>
      </w:r>
    </w:p>
    <w:p w14:paraId="00000042"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Learners are provided with two simulated versions of the DevOps Foundation certification exam to help them put their knowledge to the test. Learners will receive the correct answers along with rationale and explanations in the context of the course content. </w:t>
      </w:r>
    </w:p>
    <w:p w14:paraId="00000043" w14:textId="77777777" w:rsidR="007907BF" w:rsidRPr="005066C0" w:rsidRDefault="007907BF" w:rsidP="00536598">
      <w:pPr>
        <w:rPr>
          <w:rFonts w:asciiTheme="majorHAnsi" w:hAnsiTheme="majorHAnsi" w:cstheme="majorHAnsi"/>
        </w:rPr>
      </w:pPr>
    </w:p>
    <w:p w14:paraId="00000044" w14:textId="52A60F57" w:rsidR="007907BF" w:rsidRPr="005066C0" w:rsidRDefault="00AA08C3" w:rsidP="00536598">
      <w:pPr>
        <w:pStyle w:val="Heading3"/>
        <w:rPr>
          <w:rFonts w:asciiTheme="majorHAnsi" w:hAnsiTheme="majorHAnsi" w:cstheme="majorHAnsi"/>
        </w:rPr>
      </w:pPr>
      <w:r w:rsidRPr="005066C0">
        <w:rPr>
          <w:rFonts w:asciiTheme="majorHAnsi" w:hAnsiTheme="majorHAnsi" w:cstheme="majorHAnsi"/>
        </w:rPr>
        <w:t>Exam/</w:t>
      </w:r>
      <w:r w:rsidR="00536598" w:rsidRPr="005066C0">
        <w:rPr>
          <w:rFonts w:asciiTheme="majorHAnsi" w:hAnsiTheme="majorHAnsi" w:cstheme="majorHAnsi"/>
        </w:rPr>
        <w:t>Assessment</w:t>
      </w:r>
    </w:p>
    <w:p w14:paraId="00000045" w14:textId="07875984" w:rsidR="007907BF" w:rsidRPr="005066C0" w:rsidRDefault="00536598" w:rsidP="00536598">
      <w:pPr>
        <w:rPr>
          <w:rFonts w:asciiTheme="majorHAnsi" w:hAnsiTheme="majorHAnsi" w:cstheme="majorHAnsi"/>
        </w:rPr>
      </w:pPr>
      <w:r w:rsidRPr="005066C0">
        <w:rPr>
          <w:rFonts w:asciiTheme="majorHAnsi" w:hAnsiTheme="majorHAnsi" w:cstheme="majorHAnsi"/>
        </w:rPr>
        <w:t>The course includes an exam voucher for the DevOps Foundation examination.</w:t>
      </w:r>
    </w:p>
    <w:p w14:paraId="00000046" w14:textId="77777777" w:rsidR="007907BF" w:rsidRPr="005066C0" w:rsidRDefault="00536598" w:rsidP="00536598">
      <w:pPr>
        <w:pStyle w:val="ListParagraph"/>
        <w:numPr>
          <w:ilvl w:val="0"/>
          <w:numId w:val="9"/>
        </w:numPr>
        <w:rPr>
          <w:rFonts w:asciiTheme="majorHAnsi" w:hAnsiTheme="majorHAnsi" w:cstheme="majorHAnsi"/>
        </w:rPr>
      </w:pPr>
      <w:r w:rsidRPr="005066C0">
        <w:rPr>
          <w:rFonts w:asciiTheme="majorHAnsi" w:hAnsiTheme="majorHAnsi" w:cstheme="majorHAnsi"/>
        </w:rPr>
        <w:t>Multiple-choice</w:t>
      </w:r>
    </w:p>
    <w:p w14:paraId="00000047" w14:textId="77777777" w:rsidR="007907BF" w:rsidRPr="005066C0" w:rsidRDefault="00536598" w:rsidP="00536598">
      <w:pPr>
        <w:pStyle w:val="ListParagraph"/>
        <w:numPr>
          <w:ilvl w:val="0"/>
          <w:numId w:val="9"/>
        </w:numPr>
        <w:rPr>
          <w:rFonts w:asciiTheme="majorHAnsi" w:hAnsiTheme="majorHAnsi" w:cstheme="majorHAnsi"/>
        </w:rPr>
      </w:pPr>
      <w:r w:rsidRPr="005066C0">
        <w:rPr>
          <w:rFonts w:asciiTheme="majorHAnsi" w:hAnsiTheme="majorHAnsi" w:cstheme="majorHAnsi"/>
        </w:rPr>
        <w:t>40 questions</w:t>
      </w:r>
    </w:p>
    <w:p w14:paraId="00000048" w14:textId="77777777" w:rsidR="007907BF" w:rsidRPr="005066C0" w:rsidRDefault="00536598" w:rsidP="00536598">
      <w:pPr>
        <w:pStyle w:val="ListParagraph"/>
        <w:numPr>
          <w:ilvl w:val="0"/>
          <w:numId w:val="9"/>
        </w:numPr>
        <w:rPr>
          <w:rFonts w:asciiTheme="majorHAnsi" w:hAnsiTheme="majorHAnsi" w:cstheme="majorHAnsi"/>
        </w:rPr>
      </w:pPr>
      <w:r w:rsidRPr="005066C0">
        <w:rPr>
          <w:rFonts w:asciiTheme="majorHAnsi" w:hAnsiTheme="majorHAnsi" w:cstheme="majorHAnsi"/>
        </w:rPr>
        <w:t>60 minutes (additional time will be available if English is not your first language)</w:t>
      </w:r>
    </w:p>
    <w:p w14:paraId="00000049" w14:textId="77777777" w:rsidR="007907BF" w:rsidRPr="005066C0" w:rsidRDefault="00536598" w:rsidP="00536598">
      <w:pPr>
        <w:pStyle w:val="ListParagraph"/>
        <w:numPr>
          <w:ilvl w:val="0"/>
          <w:numId w:val="9"/>
        </w:numPr>
        <w:rPr>
          <w:rFonts w:asciiTheme="majorHAnsi" w:hAnsiTheme="majorHAnsi" w:cstheme="majorHAnsi"/>
        </w:rPr>
      </w:pPr>
      <w:r w:rsidRPr="005066C0">
        <w:rPr>
          <w:rFonts w:asciiTheme="majorHAnsi" w:hAnsiTheme="majorHAnsi" w:cstheme="majorHAnsi"/>
        </w:rPr>
        <w:t>Pass mark is 65% or 26/40</w:t>
      </w:r>
    </w:p>
    <w:p w14:paraId="0000004A" w14:textId="1606FAF9" w:rsidR="007907BF" w:rsidRPr="005066C0" w:rsidRDefault="00536598" w:rsidP="00536598">
      <w:pPr>
        <w:pStyle w:val="ListParagraph"/>
        <w:numPr>
          <w:ilvl w:val="0"/>
          <w:numId w:val="9"/>
        </w:numPr>
        <w:rPr>
          <w:rFonts w:asciiTheme="majorHAnsi" w:hAnsiTheme="majorHAnsi" w:cstheme="majorHAnsi"/>
        </w:rPr>
      </w:pPr>
      <w:r w:rsidRPr="005066C0">
        <w:rPr>
          <w:rFonts w:asciiTheme="majorHAnsi" w:hAnsiTheme="majorHAnsi" w:cstheme="majorHAnsi"/>
        </w:rPr>
        <w:t>Open-book</w:t>
      </w:r>
    </w:p>
    <w:p w14:paraId="0000004B" w14:textId="073E831B"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Before booking your exam, it will be a good idea to make sure that your device meets the technical requirements. Please visit the </w:t>
      </w:r>
      <w:hyperlink r:id="rId8" w:tgtFrame="_blank" w:history="1">
        <w:r w:rsidRPr="005066C0">
          <w:rPr>
            <w:rStyle w:val="Hyperlink"/>
            <w:rFonts w:asciiTheme="majorHAnsi" w:hAnsiTheme="majorHAnsi" w:cstheme="majorHAnsi"/>
          </w:rPr>
          <w:t>DevOps Institute website</w:t>
        </w:r>
      </w:hyperlink>
      <w:r w:rsidRPr="005066C0">
        <w:rPr>
          <w:rFonts w:asciiTheme="majorHAnsi" w:hAnsiTheme="majorHAnsi" w:cstheme="majorHAnsi"/>
        </w:rPr>
        <w:t xml:space="preserve"> for more information and guidance.</w:t>
      </w:r>
    </w:p>
    <w:p w14:paraId="0000004C" w14:textId="77777777" w:rsidR="007907BF" w:rsidRPr="005066C0" w:rsidRDefault="007907BF" w:rsidP="00536598">
      <w:pPr>
        <w:rPr>
          <w:rFonts w:asciiTheme="majorHAnsi" w:hAnsiTheme="majorHAnsi" w:cstheme="majorHAnsi"/>
        </w:rPr>
      </w:pPr>
    </w:p>
    <w:p w14:paraId="0000004D"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t>What do you get?</w:t>
      </w:r>
    </w:p>
    <w:p w14:paraId="0000004E" w14:textId="77777777" w:rsidR="007907BF" w:rsidRPr="005066C0" w:rsidRDefault="00536598" w:rsidP="00536598">
      <w:pPr>
        <w:pStyle w:val="ListParagraph"/>
        <w:numPr>
          <w:ilvl w:val="0"/>
          <w:numId w:val="10"/>
        </w:numPr>
        <w:rPr>
          <w:rFonts w:asciiTheme="majorHAnsi" w:hAnsiTheme="majorHAnsi" w:cstheme="majorHAnsi"/>
        </w:rPr>
      </w:pPr>
      <w:r w:rsidRPr="005066C0">
        <w:rPr>
          <w:rFonts w:asciiTheme="majorHAnsi" w:hAnsiTheme="majorHAnsi" w:cstheme="majorHAnsi"/>
        </w:rPr>
        <w:t>Six months’ access from the date of purchase to complete your training</w:t>
      </w:r>
    </w:p>
    <w:p w14:paraId="0000004F" w14:textId="77777777" w:rsidR="007907BF" w:rsidRPr="005066C0" w:rsidRDefault="00536598" w:rsidP="00536598">
      <w:pPr>
        <w:pStyle w:val="ListParagraph"/>
        <w:numPr>
          <w:ilvl w:val="0"/>
          <w:numId w:val="10"/>
        </w:numPr>
        <w:rPr>
          <w:rFonts w:asciiTheme="majorHAnsi" w:hAnsiTheme="majorHAnsi" w:cstheme="majorHAnsi"/>
        </w:rPr>
      </w:pPr>
      <w:r w:rsidRPr="005066C0">
        <w:rPr>
          <w:rFonts w:asciiTheme="majorHAnsi" w:hAnsiTheme="majorHAnsi" w:cstheme="majorHAnsi"/>
        </w:rPr>
        <w:t>14+ hours of online training content</w:t>
      </w:r>
    </w:p>
    <w:p w14:paraId="00000051" w14:textId="3AE44450" w:rsidR="007907BF" w:rsidRPr="005066C0" w:rsidRDefault="005066C0" w:rsidP="00536598">
      <w:pPr>
        <w:pStyle w:val="ListParagraph"/>
        <w:numPr>
          <w:ilvl w:val="0"/>
          <w:numId w:val="10"/>
        </w:numPr>
        <w:rPr>
          <w:rFonts w:asciiTheme="majorHAnsi" w:hAnsiTheme="majorHAnsi" w:cstheme="majorHAnsi"/>
        </w:rPr>
      </w:pPr>
      <w:r>
        <w:rPr>
          <w:rFonts w:asciiTheme="majorHAnsi" w:hAnsiTheme="majorHAnsi" w:cstheme="majorHAnsi"/>
        </w:rPr>
        <w:t>Free e</w:t>
      </w:r>
      <w:r w:rsidR="00536598" w:rsidRPr="005066C0">
        <w:rPr>
          <w:rFonts w:asciiTheme="majorHAnsi" w:hAnsiTheme="majorHAnsi" w:cstheme="majorHAnsi"/>
        </w:rPr>
        <w:t>xam voucher</w:t>
      </w:r>
    </w:p>
    <w:p w14:paraId="00000056" w14:textId="77777777" w:rsidR="007907BF" w:rsidRPr="005066C0" w:rsidRDefault="00536598" w:rsidP="00536598">
      <w:pPr>
        <w:pStyle w:val="ListParagraph"/>
        <w:numPr>
          <w:ilvl w:val="0"/>
          <w:numId w:val="10"/>
        </w:numPr>
        <w:rPr>
          <w:rFonts w:asciiTheme="majorHAnsi" w:hAnsiTheme="majorHAnsi" w:cstheme="majorHAnsi"/>
        </w:rPr>
      </w:pPr>
      <w:r w:rsidRPr="005066C0">
        <w:rPr>
          <w:rFonts w:asciiTheme="majorHAnsi" w:hAnsiTheme="majorHAnsi" w:cstheme="majorHAnsi"/>
        </w:rPr>
        <w:t>Access through multiple devices</w:t>
      </w:r>
    </w:p>
    <w:p w14:paraId="00000057" w14:textId="77777777" w:rsidR="007907BF" w:rsidRPr="005066C0" w:rsidRDefault="00536598" w:rsidP="00536598">
      <w:pPr>
        <w:pStyle w:val="ListParagraph"/>
        <w:numPr>
          <w:ilvl w:val="0"/>
          <w:numId w:val="10"/>
        </w:numPr>
        <w:rPr>
          <w:rFonts w:asciiTheme="majorHAnsi" w:hAnsiTheme="majorHAnsi" w:cstheme="majorHAnsi"/>
        </w:rPr>
      </w:pPr>
      <w:r w:rsidRPr="005066C0">
        <w:rPr>
          <w:rFonts w:asciiTheme="majorHAnsi" w:hAnsiTheme="majorHAnsi" w:cstheme="majorHAnsi"/>
        </w:rPr>
        <w:t>Offline player for studying on the move</w:t>
      </w:r>
    </w:p>
    <w:p w14:paraId="0000005D" w14:textId="77777777" w:rsidR="007907BF" w:rsidRPr="005066C0" w:rsidRDefault="00536598" w:rsidP="00536598">
      <w:pPr>
        <w:pStyle w:val="ListParagraph"/>
        <w:numPr>
          <w:ilvl w:val="0"/>
          <w:numId w:val="10"/>
        </w:numPr>
        <w:rPr>
          <w:rFonts w:asciiTheme="majorHAnsi" w:hAnsiTheme="majorHAnsi" w:cstheme="majorHAnsi"/>
        </w:rPr>
      </w:pPr>
      <w:r w:rsidRPr="005066C0">
        <w:rPr>
          <w:rFonts w:asciiTheme="majorHAnsi" w:hAnsiTheme="majorHAnsi" w:cstheme="majorHAnsi"/>
        </w:rPr>
        <w:t>Tutor support</w:t>
      </w:r>
    </w:p>
    <w:p w14:paraId="0000005F"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 xml:space="preserve"> </w:t>
      </w:r>
    </w:p>
    <w:p w14:paraId="00000060" w14:textId="77777777" w:rsidR="007907BF" w:rsidRPr="005066C0" w:rsidRDefault="00536598" w:rsidP="00536598">
      <w:pPr>
        <w:pStyle w:val="Heading3"/>
        <w:rPr>
          <w:rFonts w:asciiTheme="majorHAnsi" w:hAnsiTheme="majorHAnsi" w:cstheme="majorHAnsi"/>
        </w:rPr>
      </w:pPr>
      <w:r w:rsidRPr="005066C0">
        <w:rPr>
          <w:rFonts w:asciiTheme="majorHAnsi" w:hAnsiTheme="majorHAnsi" w:cstheme="majorHAnsi"/>
        </w:rPr>
        <w:lastRenderedPageBreak/>
        <w:t>FAQs</w:t>
      </w:r>
    </w:p>
    <w:p w14:paraId="00000061"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What is DevOps?</w:t>
      </w:r>
    </w:p>
    <w:p w14:paraId="00000062"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DevOps is a fast-growing practice that bridges the gap between Development and Operations, boosting collaboration, efficiency, and reliability as a result.</w:t>
      </w:r>
    </w:p>
    <w:p w14:paraId="00000063" w14:textId="77777777" w:rsidR="007907BF" w:rsidRPr="005066C0" w:rsidRDefault="007907BF" w:rsidP="00536598">
      <w:pPr>
        <w:rPr>
          <w:rFonts w:asciiTheme="majorHAnsi" w:hAnsiTheme="majorHAnsi" w:cstheme="majorHAnsi"/>
        </w:rPr>
      </w:pPr>
    </w:p>
    <w:p w14:paraId="00000064"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Is this DevOps Foundation course accredited?</w:t>
      </w:r>
    </w:p>
    <w:p w14:paraId="00000065"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Yes, this DevOps Foundation course is accredited by the</w:t>
      </w:r>
      <w:hyperlink r:id="rId9">
        <w:r w:rsidRPr="005066C0">
          <w:rPr>
            <w:rStyle w:val="Hyperlink"/>
            <w:rFonts w:asciiTheme="majorHAnsi" w:hAnsiTheme="majorHAnsi" w:cstheme="majorHAnsi"/>
          </w:rPr>
          <w:t xml:space="preserve"> DevOps Institute</w:t>
        </w:r>
      </w:hyperlink>
      <w:r w:rsidRPr="005066C0">
        <w:rPr>
          <w:rFonts w:asciiTheme="majorHAnsi" w:hAnsiTheme="majorHAnsi" w:cstheme="majorHAnsi"/>
        </w:rPr>
        <w:t>.</w:t>
      </w:r>
    </w:p>
    <w:p w14:paraId="00000066" w14:textId="77777777" w:rsidR="007907BF" w:rsidRPr="005066C0" w:rsidRDefault="007907BF" w:rsidP="00536598">
      <w:pPr>
        <w:rPr>
          <w:rFonts w:asciiTheme="majorHAnsi" w:hAnsiTheme="majorHAnsi" w:cstheme="majorHAnsi"/>
        </w:rPr>
      </w:pPr>
    </w:p>
    <w:p w14:paraId="00000067"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What are the prerequisites for this course?</w:t>
      </w:r>
    </w:p>
    <w:p w14:paraId="00000068"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There are no formal prerequisites for this course.</w:t>
      </w:r>
    </w:p>
    <w:p w14:paraId="00000069" w14:textId="77777777" w:rsidR="007907BF" w:rsidRPr="005066C0" w:rsidRDefault="007907BF" w:rsidP="00536598">
      <w:pPr>
        <w:rPr>
          <w:rFonts w:asciiTheme="majorHAnsi" w:hAnsiTheme="majorHAnsi" w:cstheme="majorHAnsi"/>
        </w:rPr>
      </w:pPr>
    </w:p>
    <w:p w14:paraId="0000006A"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What is the duration of this course?</w:t>
      </w:r>
    </w:p>
    <w:p w14:paraId="0000006B"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The seat time of the course is approximately 14 hours. This includes all the learning modules, revision modules, module-level assessments, and mock exams.</w:t>
      </w:r>
    </w:p>
    <w:p w14:paraId="0000006C" w14:textId="77777777" w:rsidR="007907BF" w:rsidRPr="005066C0" w:rsidRDefault="007907BF" w:rsidP="00536598">
      <w:pPr>
        <w:rPr>
          <w:rFonts w:asciiTheme="majorHAnsi" w:hAnsiTheme="majorHAnsi" w:cstheme="majorHAnsi"/>
        </w:rPr>
      </w:pPr>
    </w:p>
    <w:p w14:paraId="0000006D"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How long can users access this course?</w:t>
      </w:r>
    </w:p>
    <w:p w14:paraId="0000006E" w14:textId="77777777" w:rsidR="007907BF" w:rsidRPr="005066C0" w:rsidRDefault="00536598" w:rsidP="00536598">
      <w:pPr>
        <w:rPr>
          <w:rFonts w:asciiTheme="majorHAnsi" w:hAnsiTheme="majorHAnsi" w:cstheme="majorHAnsi"/>
        </w:rPr>
      </w:pPr>
      <w:r w:rsidRPr="005066C0">
        <w:rPr>
          <w:rFonts w:asciiTheme="majorHAnsi" w:hAnsiTheme="majorHAnsi" w:cstheme="majorHAnsi"/>
        </w:rPr>
        <w:t>Learners receive six months of access from the purchase date of the course.</w:t>
      </w:r>
    </w:p>
    <w:p w14:paraId="0000006F" w14:textId="77777777" w:rsidR="007907BF" w:rsidRPr="005066C0" w:rsidRDefault="007907BF" w:rsidP="00536598">
      <w:pPr>
        <w:rPr>
          <w:rFonts w:asciiTheme="majorHAnsi" w:hAnsiTheme="majorHAnsi" w:cstheme="majorHAnsi"/>
        </w:rPr>
      </w:pPr>
    </w:p>
    <w:p w14:paraId="00000070"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How long is the exam voucher valid for?</w:t>
      </w:r>
    </w:p>
    <w:p w14:paraId="00000071" w14:textId="44D6FF4E" w:rsidR="007907BF" w:rsidRPr="005066C0" w:rsidRDefault="21FDFF28" w:rsidP="21FDFF28">
      <w:pPr>
        <w:rPr>
          <w:rFonts w:asciiTheme="majorHAnsi" w:hAnsiTheme="majorHAnsi" w:cstheme="majorHAnsi"/>
        </w:rPr>
      </w:pPr>
      <w:r w:rsidRPr="005066C0">
        <w:rPr>
          <w:rFonts w:asciiTheme="majorHAnsi" w:hAnsiTheme="majorHAnsi" w:cstheme="majorHAnsi"/>
        </w:rPr>
        <w:t>The exam vouchers are valid for 90 days.</w:t>
      </w:r>
    </w:p>
    <w:p w14:paraId="00000072" w14:textId="77777777" w:rsidR="007907BF" w:rsidRPr="005066C0" w:rsidRDefault="007907BF" w:rsidP="00536598">
      <w:pPr>
        <w:rPr>
          <w:rFonts w:asciiTheme="majorHAnsi" w:hAnsiTheme="majorHAnsi" w:cstheme="majorHAnsi"/>
        </w:rPr>
      </w:pPr>
    </w:p>
    <w:p w14:paraId="00000073"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How can the exam be taken?</w:t>
      </w:r>
    </w:p>
    <w:p w14:paraId="2E3BC78E" w14:textId="6CCDDF97" w:rsidR="00536598" w:rsidRPr="005066C0" w:rsidRDefault="00536598" w:rsidP="00536598">
      <w:pPr>
        <w:rPr>
          <w:rFonts w:asciiTheme="majorHAnsi" w:hAnsiTheme="majorHAnsi" w:cstheme="majorHAnsi"/>
        </w:rPr>
      </w:pPr>
      <w:r w:rsidRPr="005066C0">
        <w:rPr>
          <w:rFonts w:asciiTheme="majorHAnsi" w:hAnsiTheme="majorHAnsi" w:cstheme="majorHAnsi"/>
        </w:rPr>
        <w:t xml:space="preserve">The course includes an exam voucher for the DevOps Foundation examination. Before booking your exam, it will be a good idea to make sure that your device meets the technical requirements. Please visit the </w:t>
      </w:r>
      <w:hyperlink r:id="rId10" w:tgtFrame="_blank" w:history="1">
        <w:r w:rsidRPr="005066C0">
          <w:rPr>
            <w:rStyle w:val="Hyperlink"/>
            <w:rFonts w:asciiTheme="majorHAnsi" w:hAnsiTheme="majorHAnsi" w:cstheme="majorHAnsi"/>
          </w:rPr>
          <w:t>DevOps Institute website</w:t>
        </w:r>
      </w:hyperlink>
      <w:r w:rsidRPr="005066C0">
        <w:rPr>
          <w:rFonts w:asciiTheme="majorHAnsi" w:hAnsiTheme="majorHAnsi" w:cstheme="majorHAnsi"/>
        </w:rPr>
        <w:t xml:space="preserve"> for more information and guidance.</w:t>
      </w:r>
    </w:p>
    <w:p w14:paraId="00000079" w14:textId="77777777" w:rsidR="007907BF" w:rsidRPr="005066C0" w:rsidRDefault="007907BF" w:rsidP="00536598">
      <w:pPr>
        <w:rPr>
          <w:rFonts w:asciiTheme="majorHAnsi" w:hAnsiTheme="majorHAnsi" w:cstheme="majorHAnsi"/>
        </w:rPr>
      </w:pPr>
    </w:p>
    <w:p w14:paraId="0000007A" w14:textId="77777777" w:rsidR="007907BF" w:rsidRPr="005066C0" w:rsidRDefault="00536598" w:rsidP="00536598">
      <w:pPr>
        <w:rPr>
          <w:rFonts w:asciiTheme="majorHAnsi" w:hAnsiTheme="majorHAnsi" w:cstheme="majorHAnsi"/>
          <w:b/>
          <w:bCs/>
        </w:rPr>
      </w:pPr>
      <w:r w:rsidRPr="005066C0">
        <w:rPr>
          <w:rFonts w:asciiTheme="majorHAnsi" w:hAnsiTheme="majorHAnsi" w:cstheme="majorHAnsi"/>
          <w:b/>
          <w:bCs/>
        </w:rPr>
        <w:t>Does the course include a manual?</w:t>
      </w:r>
    </w:p>
    <w:p w14:paraId="0000008F" w14:textId="0A61E57A" w:rsidR="007907BF" w:rsidRPr="005066C0" w:rsidRDefault="00536598" w:rsidP="00536598">
      <w:pPr>
        <w:rPr>
          <w:rFonts w:asciiTheme="majorHAnsi" w:hAnsiTheme="majorHAnsi" w:cstheme="majorHAnsi"/>
        </w:rPr>
      </w:pPr>
      <w:r w:rsidRPr="005066C0">
        <w:rPr>
          <w:rFonts w:asciiTheme="majorHAnsi" w:hAnsiTheme="majorHAnsi" w:cstheme="majorHAnsi"/>
        </w:rPr>
        <w:t>The course does not include a manual.</w:t>
      </w:r>
    </w:p>
    <w:sectPr w:rsidR="007907BF" w:rsidRPr="005066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46E"/>
    <w:multiLevelType w:val="hybridMultilevel"/>
    <w:tmpl w:val="560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D2E19"/>
    <w:multiLevelType w:val="multilevel"/>
    <w:tmpl w:val="7DD4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819E7"/>
    <w:multiLevelType w:val="multilevel"/>
    <w:tmpl w:val="F394F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660D0"/>
    <w:multiLevelType w:val="hybridMultilevel"/>
    <w:tmpl w:val="BC3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E7E4F"/>
    <w:multiLevelType w:val="hybridMultilevel"/>
    <w:tmpl w:val="FB5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E3841"/>
    <w:multiLevelType w:val="multilevel"/>
    <w:tmpl w:val="98DE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6306BE"/>
    <w:multiLevelType w:val="hybridMultilevel"/>
    <w:tmpl w:val="B74C6C00"/>
    <w:lvl w:ilvl="0" w:tplc="51CEBD5A">
      <w:start w:val="1"/>
      <w:numFmt w:val="bullet"/>
      <w:lvlText w:val="●"/>
      <w:lvlJc w:val="left"/>
      <w:pPr>
        <w:ind w:left="720" w:hanging="360"/>
      </w:pPr>
      <w:rPr>
        <w:u w:val="none"/>
      </w:rPr>
    </w:lvl>
    <w:lvl w:ilvl="1" w:tplc="CDBC39C8">
      <w:start w:val="1"/>
      <w:numFmt w:val="bullet"/>
      <w:lvlText w:val="○"/>
      <w:lvlJc w:val="left"/>
      <w:pPr>
        <w:ind w:left="1440" w:hanging="360"/>
      </w:pPr>
      <w:rPr>
        <w:u w:val="none"/>
      </w:rPr>
    </w:lvl>
    <w:lvl w:ilvl="2" w:tplc="36249042">
      <w:start w:val="1"/>
      <w:numFmt w:val="bullet"/>
      <w:lvlText w:val="■"/>
      <w:lvlJc w:val="left"/>
      <w:pPr>
        <w:ind w:left="2160" w:hanging="360"/>
      </w:pPr>
      <w:rPr>
        <w:u w:val="none"/>
      </w:rPr>
    </w:lvl>
    <w:lvl w:ilvl="3" w:tplc="CC86CCC4">
      <w:start w:val="1"/>
      <w:numFmt w:val="bullet"/>
      <w:lvlText w:val="●"/>
      <w:lvlJc w:val="left"/>
      <w:pPr>
        <w:ind w:left="2880" w:hanging="360"/>
      </w:pPr>
      <w:rPr>
        <w:u w:val="none"/>
      </w:rPr>
    </w:lvl>
    <w:lvl w:ilvl="4" w:tplc="01FC6C22">
      <w:start w:val="1"/>
      <w:numFmt w:val="bullet"/>
      <w:lvlText w:val="○"/>
      <w:lvlJc w:val="left"/>
      <w:pPr>
        <w:ind w:left="3600" w:hanging="360"/>
      </w:pPr>
      <w:rPr>
        <w:u w:val="none"/>
      </w:rPr>
    </w:lvl>
    <w:lvl w:ilvl="5" w:tplc="B2CA9FB6">
      <w:start w:val="1"/>
      <w:numFmt w:val="bullet"/>
      <w:lvlText w:val="■"/>
      <w:lvlJc w:val="left"/>
      <w:pPr>
        <w:ind w:left="4320" w:hanging="360"/>
      </w:pPr>
      <w:rPr>
        <w:u w:val="none"/>
      </w:rPr>
    </w:lvl>
    <w:lvl w:ilvl="6" w:tplc="932810D8">
      <w:start w:val="1"/>
      <w:numFmt w:val="bullet"/>
      <w:lvlText w:val="●"/>
      <w:lvlJc w:val="left"/>
      <w:pPr>
        <w:ind w:left="5040" w:hanging="360"/>
      </w:pPr>
      <w:rPr>
        <w:u w:val="none"/>
      </w:rPr>
    </w:lvl>
    <w:lvl w:ilvl="7" w:tplc="8B7E00B4">
      <w:start w:val="1"/>
      <w:numFmt w:val="bullet"/>
      <w:lvlText w:val="○"/>
      <w:lvlJc w:val="left"/>
      <w:pPr>
        <w:ind w:left="5760" w:hanging="360"/>
      </w:pPr>
      <w:rPr>
        <w:u w:val="none"/>
      </w:rPr>
    </w:lvl>
    <w:lvl w:ilvl="8" w:tplc="65141278">
      <w:start w:val="1"/>
      <w:numFmt w:val="bullet"/>
      <w:lvlText w:val="■"/>
      <w:lvlJc w:val="left"/>
      <w:pPr>
        <w:ind w:left="6480" w:hanging="360"/>
      </w:pPr>
      <w:rPr>
        <w:u w:val="none"/>
      </w:rPr>
    </w:lvl>
  </w:abstractNum>
  <w:abstractNum w:abstractNumId="7" w15:restartNumberingAfterBreak="0">
    <w:nsid w:val="64FF5ADD"/>
    <w:multiLevelType w:val="hybridMultilevel"/>
    <w:tmpl w:val="436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56691"/>
    <w:multiLevelType w:val="hybridMultilevel"/>
    <w:tmpl w:val="1FEE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93A0C"/>
    <w:multiLevelType w:val="hybridMultilevel"/>
    <w:tmpl w:val="2842C9AA"/>
    <w:lvl w:ilvl="0" w:tplc="0CA2E92E">
      <w:start w:val="1"/>
      <w:numFmt w:val="bullet"/>
      <w:lvlText w:val="●"/>
      <w:lvlJc w:val="left"/>
      <w:pPr>
        <w:ind w:left="720" w:hanging="360"/>
      </w:pPr>
      <w:rPr>
        <w:u w:val="none"/>
      </w:rPr>
    </w:lvl>
    <w:lvl w:ilvl="1" w:tplc="08A8516A">
      <w:start w:val="1"/>
      <w:numFmt w:val="bullet"/>
      <w:lvlText w:val="○"/>
      <w:lvlJc w:val="left"/>
      <w:pPr>
        <w:ind w:left="1440" w:hanging="360"/>
      </w:pPr>
      <w:rPr>
        <w:u w:val="none"/>
      </w:rPr>
    </w:lvl>
    <w:lvl w:ilvl="2" w:tplc="CBF02C00">
      <w:start w:val="1"/>
      <w:numFmt w:val="bullet"/>
      <w:lvlText w:val="■"/>
      <w:lvlJc w:val="left"/>
      <w:pPr>
        <w:ind w:left="2160" w:hanging="360"/>
      </w:pPr>
      <w:rPr>
        <w:u w:val="none"/>
      </w:rPr>
    </w:lvl>
    <w:lvl w:ilvl="3" w:tplc="76BECC8E">
      <w:start w:val="1"/>
      <w:numFmt w:val="bullet"/>
      <w:lvlText w:val="●"/>
      <w:lvlJc w:val="left"/>
      <w:pPr>
        <w:ind w:left="2880" w:hanging="360"/>
      </w:pPr>
      <w:rPr>
        <w:u w:val="none"/>
      </w:rPr>
    </w:lvl>
    <w:lvl w:ilvl="4" w:tplc="0A280E64">
      <w:start w:val="1"/>
      <w:numFmt w:val="bullet"/>
      <w:lvlText w:val="○"/>
      <w:lvlJc w:val="left"/>
      <w:pPr>
        <w:ind w:left="3600" w:hanging="360"/>
      </w:pPr>
      <w:rPr>
        <w:u w:val="none"/>
      </w:rPr>
    </w:lvl>
    <w:lvl w:ilvl="5" w:tplc="73004806">
      <w:start w:val="1"/>
      <w:numFmt w:val="bullet"/>
      <w:lvlText w:val="■"/>
      <w:lvlJc w:val="left"/>
      <w:pPr>
        <w:ind w:left="4320" w:hanging="360"/>
      </w:pPr>
      <w:rPr>
        <w:u w:val="none"/>
      </w:rPr>
    </w:lvl>
    <w:lvl w:ilvl="6" w:tplc="5F6E91A8">
      <w:start w:val="1"/>
      <w:numFmt w:val="bullet"/>
      <w:lvlText w:val="●"/>
      <w:lvlJc w:val="left"/>
      <w:pPr>
        <w:ind w:left="5040" w:hanging="360"/>
      </w:pPr>
      <w:rPr>
        <w:u w:val="none"/>
      </w:rPr>
    </w:lvl>
    <w:lvl w:ilvl="7" w:tplc="4F20FD8C">
      <w:start w:val="1"/>
      <w:numFmt w:val="bullet"/>
      <w:lvlText w:val="○"/>
      <w:lvlJc w:val="left"/>
      <w:pPr>
        <w:ind w:left="5760" w:hanging="360"/>
      </w:pPr>
      <w:rPr>
        <w:u w:val="none"/>
      </w:rPr>
    </w:lvl>
    <w:lvl w:ilvl="8" w:tplc="72243544">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1"/>
  </w:num>
  <w:num w:numId="5">
    <w:abstractNumId w:val="9"/>
  </w:num>
  <w:num w:numId="6">
    <w:abstractNumId w:val="0"/>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BF"/>
    <w:rsid w:val="005066C0"/>
    <w:rsid w:val="00536598"/>
    <w:rsid w:val="007907BF"/>
    <w:rsid w:val="00A2330A"/>
    <w:rsid w:val="00A7756F"/>
    <w:rsid w:val="00AA08C3"/>
    <w:rsid w:val="00BD2FA6"/>
    <w:rsid w:val="21FDF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E94A"/>
  <w15:docId w15:val="{DC0BC760-D68D-4C94-80B8-13046320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6598"/>
    <w:rPr>
      <w:color w:val="0000FF" w:themeColor="hyperlink"/>
      <w:u w:val="single"/>
    </w:rPr>
  </w:style>
  <w:style w:type="paragraph" w:styleId="ListParagraph">
    <w:name w:val="List Paragraph"/>
    <w:basedOn w:val="Normal"/>
    <w:uiPriority w:val="34"/>
    <w:qFormat/>
    <w:rsid w:val="00536598"/>
    <w:pPr>
      <w:ind w:left="720"/>
      <w:contextualSpacing/>
    </w:pPr>
  </w:style>
  <w:style w:type="paragraph" w:styleId="NormalWeb">
    <w:name w:val="Normal (Web)"/>
    <w:basedOn w:val="Normal"/>
    <w:uiPriority w:val="99"/>
    <w:unhideWhenUsed/>
    <w:rsid w:val="0053659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350145">
      <w:bodyDiv w:val="1"/>
      <w:marLeft w:val="0"/>
      <w:marRight w:val="0"/>
      <w:marTop w:val="0"/>
      <w:marBottom w:val="0"/>
      <w:divBdr>
        <w:top w:val="none" w:sz="0" w:space="0" w:color="auto"/>
        <w:left w:val="none" w:sz="0" w:space="0" w:color="auto"/>
        <w:bottom w:val="none" w:sz="0" w:space="0" w:color="auto"/>
        <w:right w:val="none" w:sz="0" w:space="0" w:color="auto"/>
      </w:divBdr>
    </w:div>
    <w:div w:id="1985548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opsinstitu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evopsinstitute.com/" TargetMode="External"/><Relationship Id="rId4" Type="http://schemas.openxmlformats.org/officeDocument/2006/relationships/numbering" Target="numbering.xml"/><Relationship Id="rId9" Type="http://schemas.openxmlformats.org/officeDocument/2006/relationships/hyperlink" Target="https://devops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AAA44D99BF6458CD6651E92577C31" ma:contentTypeVersion="0" ma:contentTypeDescription="Create a new document." ma:contentTypeScope="" ma:versionID="ca847f53b22923afe3c6f12d6c6b134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68C58-CEFC-4F27-A4AC-4AD15D537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CE1BE3-EC7D-4C0A-B9C9-DA4C95724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236DE2-9E73-4C83-B8A2-733CD079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Cooke</cp:lastModifiedBy>
  <cp:revision>8</cp:revision>
  <dcterms:created xsi:type="dcterms:W3CDTF">2021-04-13T14:37:00Z</dcterms:created>
  <dcterms:modified xsi:type="dcterms:W3CDTF">2021-04-16T10:45:00Z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0x010100654AAA44D99BF6458CD6651E92577C31</vt:lpwstr>
  </property>
</Properties>
</file>